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</w:p>
    <w:p>
      <w:pPr>
        <w:pStyle w:val="5"/>
        <w:ind w:left="0" w:leftChars="0" w:firstLine="0" w:firstLineChars="0"/>
        <w:jc w:val="center"/>
        <w:rPr>
          <w:rFonts w:hint="eastAsia" w:ascii="方正小标宋简体" w:hAnsi="华文中宋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Hlk100820550"/>
      <w:bookmarkEnd w:id="0"/>
      <w:r>
        <w:rPr>
          <w:rFonts w:hint="eastAsia" w:ascii="方正小标宋简体" w:hAnsi="华文中宋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水利</w:t>
      </w:r>
      <w:r>
        <w:rPr>
          <w:rFonts w:hint="eastAsia" w:ascii="方正小标宋简体" w:hAnsi="华文中宋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“安全生产月”活动进展情况统计表</w:t>
      </w:r>
    </w:p>
    <w:p>
      <w:pPr>
        <w:pStyle w:val="5"/>
        <w:ind w:left="0" w:leftChars="0" w:firstLine="0" w:firstLineChars="0"/>
        <w:rPr>
          <w:rFonts w:hint="eastAsia" w:ascii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填报单位（盖章）：</w:t>
      </w:r>
      <w:r>
        <w:rPr>
          <w:rFonts w:hint="eastAsia" w:ascii="仿宋_GB2312" w:cs="仿宋_GB2312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　　　　　　   </w:t>
      </w:r>
      <w:r>
        <w:rPr>
          <w:rFonts w:hint="eastAsia" w:ascii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cs="仿宋_GB2312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　　 </w:t>
      </w:r>
      <w:r>
        <w:rPr>
          <w:rFonts w:hint="eastAsia" w:ascii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_GB2312" w:cs="仿宋_GB2312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　　   </w:t>
      </w:r>
      <w:r>
        <w:rPr>
          <w:rFonts w:hint="eastAsia" w:ascii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_GB2312" w:cs="仿宋_GB2312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　　    </w:t>
      </w:r>
    </w:p>
    <w:tbl>
      <w:tblPr>
        <w:tblStyle w:val="6"/>
        <w:tblW w:w="138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9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/>
              <w:ind w:left="-65" w:leftChars="-31" w:firstLine="8" w:firstLineChars="0"/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活动项目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/>
              <w:ind w:left="-65" w:leftChars="-31" w:firstLine="8" w:firstLineChars="0"/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活动进展情况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 w:line="240" w:lineRule="exact"/>
              <w:ind w:left="0" w:leftChars="0" w:firstLine="0" w:firstLineChars="0"/>
              <w:jc w:val="left"/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1.开展习近平总书记关于安全生产重要论述宣贯活动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组织开展宣讲活动(  )场，参与(  )人次；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发表评论文章或心得体会（  ）篇；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组织开展“安全生产大家谈”“班前会”“以案说法”等活动(  )场,参与( 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 w:line="240" w:lineRule="exact"/>
              <w:ind w:left="6" w:leftChars="0" w:hanging="6" w:firstLineChars="0"/>
              <w:jc w:val="left"/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着眼于“人人讲安全、个个会应急”，大力推动安全宣传“五进”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参与“人人讲安全 个个会应急”网络知识竞赛(  )人，答题(  )人次；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参加线上“逃生演练训练营”活动发布视频（  ）个。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 w:line="240" w:lineRule="exact"/>
              <w:ind w:left="-59" w:leftChars="-31" w:hanging="6" w:firstLineChars="0"/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聚焦专项排查整治行动，开展</w:t>
            </w:r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水利生产经营单位</w:t>
            </w:r>
            <w:r>
              <w:rPr>
                <w:rFonts w:hint="eastAsia" w:ascii="仿宋_GB2312" w:hAnsi="黑体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主要负责人“五带头”宣传活动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eastAsia" w:ascii="仿宋_GB2312" w:hAnsi="宋体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水利生产经营单位</w:t>
            </w: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主要负责人“安全承诺践诺”活动(  )场,参与(  )人次；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报道</w:t>
            </w:r>
            <w:r>
              <w:rPr>
                <w:rFonts w:hint="eastAsia" w:ascii="仿宋_GB2312" w:hAnsi="宋体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水利生产经营单位</w:t>
            </w: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主要负责人“五带头”（  ）次；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开展“动火作业风险我知道”宣传活动(  )场,参与(  )人次；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对电焊工等危险作业人员开展安全培训（ ）场，参与(  )人次；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开展“外包外租大排查”活动(  )场,参与(  )人次；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开展外包外租典型违法案例专题警示教育(  )场,参与(  )人次；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对外包外租项目开展大排查（ ）次。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 w:line="240" w:lineRule="exact"/>
              <w:ind w:left="-59" w:leftChars="-31" w:hanging="6" w:firstLineChars="0"/>
              <w:jc w:val="left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4.发挥媒体监督和社会监督作用，开展全员查找身边隐患宣传活动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曝</w:t>
            </w:r>
            <w:r>
              <w:rPr>
                <w:rFonts w:hint="eastAsia" w:ascii="仿宋_GB2312" w:hAnsi="宋体" w:eastAsia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光重大事故隐患和突出问题（  ）个；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在省级以上主流媒体公布“一案双罚”典型案例（  ）个，安全生产行刑衔接（含危险作业罪）等各类典型案例（  ）个。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 w:line="240" w:lineRule="exact"/>
              <w:ind w:left="-59" w:leftChars="-31" w:hanging="6" w:firstLineChars="0"/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5.坚持全民参与，组织开展常态化应急演练活动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水利生产经营单位</w:t>
            </w: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组织事故应急演练(  )场,参与(  )人次，开展从业人员自救互救技能培训(  )场,参与(  )人次；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农村村庄、城市社区、学校、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家庭开展科普知识宣传和情景模拟、实战推演、逃生演练、自救互救等活动(  )场,参与( 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 w:line="240" w:lineRule="exact"/>
              <w:ind w:left="-59" w:leftChars="-31" w:hanging="6" w:firstLineChars="0"/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6.充分发挥地域特色，组织开展“安全宣传咨询日”活动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组织开展“安全宣传咨询日”现场活动(  )场、参与(  )人次，网络直播(  )场、(  )人观看。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 w:line="240" w:lineRule="exact"/>
              <w:ind w:left="-59" w:leftChars="-31" w:hanging="6" w:firstLineChars="0"/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7.其他特色活动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活动名称（      ），组织(  )场/次,参与(  )人次。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</w:pP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kYTExNTc2ODlhNTNmM2IxNTQ4ZTc0Y2RhMmEyODcifQ=="/>
  </w:docVars>
  <w:rsids>
    <w:rsidRoot w:val="007D497B"/>
    <w:rsid w:val="007D497B"/>
    <w:rsid w:val="00B47E05"/>
    <w:rsid w:val="00D1086E"/>
    <w:rsid w:val="03081343"/>
    <w:rsid w:val="6ABEB780"/>
    <w:rsid w:val="75A26311"/>
    <w:rsid w:val="7AF72DEA"/>
    <w:rsid w:val="BFFE87F2"/>
    <w:rsid w:val="DFE3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link w:val="9"/>
    <w:semiHidden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8">
    <w:name w:val="正文文本缩进 字符"/>
    <w:basedOn w:val="7"/>
    <w:link w:val="2"/>
    <w:semiHidden/>
    <w:qFormat/>
    <w:uiPriority w:val="99"/>
    <w:rPr>
      <w:rFonts w:ascii="等线" w:hAnsi="等线" w:eastAsia="等线" w:cs="宋体"/>
    </w:rPr>
  </w:style>
  <w:style w:type="character" w:customStyle="1" w:styleId="9">
    <w:name w:val="正文文本首行缩进 2 字符"/>
    <w:basedOn w:val="8"/>
    <w:link w:val="5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776</Words>
  <Characters>783</Characters>
  <Lines>6</Lines>
  <Paragraphs>1</Paragraphs>
  <TotalTime>12</TotalTime>
  <ScaleCrop>false</ScaleCrop>
  <LinksUpToDate>false</LinksUpToDate>
  <CharactersWithSpaces>900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2023-05-09T16:39:00Z</dcterms:created>
  <dc:creator>李 三</dc:creator>
  <cp:lastModifiedBy>shiqingquan1</cp:lastModifiedBy>
  <cp:lastPrinted>2023-05-18T15:16:57Z</cp:lastPrinted>
  <dcterms:modified xsi:type="dcterms:W3CDTF">2023-05-18T15:21:46Z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3743B7F50C3B4C268FFBF59786F37E79_12</vt:lpwstr>
  </property>
</Properties>
</file>